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4E3C45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7-8</w:t>
      </w:r>
      <w:r w:rsidR="005901EA" w:rsidRPr="005901E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(8-летка)</w:t>
      </w:r>
    </w:p>
    <w:p w:rsidR="005901EA" w:rsidRPr="004E3C45" w:rsidRDefault="005901EA" w:rsidP="004E3C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>Повторить гаммы</w:t>
      </w:r>
      <w:r>
        <w:rPr>
          <w:sz w:val="28"/>
          <w:szCs w:val="28"/>
        </w:rPr>
        <w:t>.</w:t>
      </w:r>
    </w:p>
    <w:p w:rsidR="005901EA" w:rsidRPr="00204AE1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AE1">
        <w:rPr>
          <w:sz w:val="28"/>
          <w:szCs w:val="28"/>
        </w:rPr>
        <w:t xml:space="preserve">Построить все интервалы от </w:t>
      </w:r>
      <w:r w:rsidR="00204AE1" w:rsidRPr="00204AE1">
        <w:rPr>
          <w:b/>
          <w:sz w:val="28"/>
          <w:szCs w:val="28"/>
        </w:rPr>
        <w:t>фа</w:t>
      </w:r>
      <w:r w:rsidR="004E3C45" w:rsidRPr="00204AE1">
        <w:rPr>
          <w:b/>
          <w:sz w:val="28"/>
          <w:szCs w:val="28"/>
        </w:rPr>
        <w:t xml:space="preserve"> </w:t>
      </w:r>
      <w:r w:rsidR="00204AE1" w:rsidRPr="00204AE1">
        <w:rPr>
          <w:b/>
          <w:sz w:val="28"/>
          <w:szCs w:val="28"/>
        </w:rPr>
        <w:t>диеза</w:t>
      </w:r>
      <w:r w:rsidRPr="00204AE1">
        <w:rPr>
          <w:sz w:val="28"/>
          <w:szCs w:val="28"/>
        </w:rPr>
        <w:t xml:space="preserve"> вверх и вниз.</w:t>
      </w:r>
    </w:p>
    <w:p w:rsidR="005901EA" w:rsidRPr="00204AE1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AE1">
        <w:rPr>
          <w:sz w:val="28"/>
          <w:szCs w:val="28"/>
        </w:rPr>
        <w:t xml:space="preserve">Построить </w:t>
      </w:r>
      <w:r w:rsidR="004E3C45" w:rsidRPr="00204AE1">
        <w:rPr>
          <w:sz w:val="28"/>
          <w:szCs w:val="28"/>
        </w:rPr>
        <w:t xml:space="preserve">от </w:t>
      </w:r>
      <w:r w:rsidR="00204AE1" w:rsidRPr="00204AE1">
        <w:rPr>
          <w:b/>
          <w:sz w:val="28"/>
          <w:szCs w:val="28"/>
        </w:rPr>
        <w:t>си</w:t>
      </w:r>
      <w:r w:rsidRPr="00204AE1">
        <w:rPr>
          <w:sz w:val="28"/>
          <w:szCs w:val="28"/>
        </w:rPr>
        <w:t xml:space="preserve"> мажорное и м</w:t>
      </w:r>
      <w:r w:rsidR="00204AE1">
        <w:rPr>
          <w:sz w:val="28"/>
          <w:szCs w:val="28"/>
        </w:rPr>
        <w:t>инорное трезвучие с обращениями с определение тональности.</w:t>
      </w:r>
    </w:p>
    <w:p w:rsidR="005901EA" w:rsidRPr="00204AE1" w:rsidRDefault="005901EA" w:rsidP="00986D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AE1">
        <w:rPr>
          <w:sz w:val="28"/>
          <w:szCs w:val="28"/>
        </w:rPr>
        <w:t xml:space="preserve">Построить от </w:t>
      </w:r>
      <w:proofErr w:type="gramStart"/>
      <w:r w:rsidR="00204AE1" w:rsidRPr="00204AE1">
        <w:rPr>
          <w:b/>
          <w:sz w:val="28"/>
          <w:szCs w:val="28"/>
        </w:rPr>
        <w:t>ре</w:t>
      </w:r>
      <w:r w:rsidRPr="00204AE1">
        <w:rPr>
          <w:sz w:val="28"/>
          <w:szCs w:val="28"/>
        </w:rPr>
        <w:t xml:space="preserve"> </w:t>
      </w:r>
      <w:r w:rsidR="00986DD1" w:rsidRPr="00204AE1">
        <w:rPr>
          <w:sz w:val="28"/>
          <w:szCs w:val="28"/>
        </w:rPr>
        <w:t xml:space="preserve"> </w:t>
      </w:r>
      <w:proofErr w:type="spellStart"/>
      <w:r w:rsidR="00986DD1" w:rsidRPr="00204AE1">
        <w:rPr>
          <w:sz w:val="28"/>
          <w:szCs w:val="28"/>
        </w:rPr>
        <w:t>Доминантсептаккорд</w:t>
      </w:r>
      <w:proofErr w:type="spellEnd"/>
      <w:proofErr w:type="gramEnd"/>
      <w:r w:rsidR="00986DD1" w:rsidRPr="00204AE1">
        <w:rPr>
          <w:sz w:val="28"/>
          <w:szCs w:val="28"/>
        </w:rPr>
        <w:t xml:space="preserve"> </w:t>
      </w:r>
      <w:r w:rsidR="00204AE1" w:rsidRPr="00204AE1">
        <w:rPr>
          <w:sz w:val="28"/>
          <w:szCs w:val="28"/>
        </w:rPr>
        <w:t>с обращениями</w:t>
      </w:r>
      <w:r w:rsidR="00986DD1" w:rsidRPr="00204AE1">
        <w:rPr>
          <w:sz w:val="28"/>
          <w:szCs w:val="28"/>
        </w:rPr>
        <w:t xml:space="preserve"> с разрешением в мажор и минор с определением тональности.</w:t>
      </w:r>
    </w:p>
    <w:p w:rsidR="00986DD1" w:rsidRPr="00204AE1" w:rsidRDefault="00204AE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AE1">
        <w:rPr>
          <w:sz w:val="28"/>
          <w:szCs w:val="28"/>
        </w:rPr>
        <w:t>В Си</w:t>
      </w:r>
      <w:r w:rsidR="00986DD1" w:rsidRPr="00204AE1">
        <w:rPr>
          <w:sz w:val="28"/>
          <w:szCs w:val="28"/>
        </w:rPr>
        <w:t xml:space="preserve"> бемоль мажоре построить тритоны и увеличенное и уменьшенное трезвучие.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204AE1">
        <w:rPr>
          <w:sz w:val="28"/>
          <w:szCs w:val="28"/>
        </w:rPr>
        <w:t>640</w:t>
      </w:r>
      <w:r>
        <w:rPr>
          <w:sz w:val="28"/>
          <w:szCs w:val="28"/>
        </w:rPr>
        <w:t xml:space="preserve">, 2ч. – номер </w:t>
      </w:r>
      <w:r w:rsidR="00986DD1">
        <w:rPr>
          <w:sz w:val="28"/>
          <w:szCs w:val="28"/>
        </w:rPr>
        <w:t>231</w:t>
      </w:r>
      <w:r w:rsidR="00204AE1">
        <w:rPr>
          <w:sz w:val="28"/>
          <w:szCs w:val="28"/>
        </w:rPr>
        <w:t xml:space="preserve"> повторить</w:t>
      </w:r>
      <w:bookmarkStart w:id="0" w:name="_GoBack"/>
      <w:bookmarkEnd w:id="0"/>
    </w:p>
    <w:p w:rsidR="00625A59" w:rsidRDefault="00625A59" w:rsidP="00625A59">
      <w:pPr>
        <w:pStyle w:val="a3"/>
        <w:rPr>
          <w:sz w:val="28"/>
          <w:szCs w:val="28"/>
        </w:rPr>
      </w:pPr>
    </w:p>
    <w:p w:rsidR="00625A59" w:rsidRDefault="00625A59" w:rsidP="00625A59">
      <w:pPr>
        <w:pStyle w:val="a3"/>
        <w:rPr>
          <w:sz w:val="28"/>
          <w:szCs w:val="28"/>
        </w:rPr>
      </w:pPr>
    </w:p>
    <w:p w:rsidR="00625A59" w:rsidRDefault="00625A59" w:rsidP="00625A59">
      <w:pPr>
        <w:pStyle w:val="a3"/>
        <w:rPr>
          <w:sz w:val="28"/>
          <w:szCs w:val="28"/>
        </w:rPr>
      </w:pPr>
    </w:p>
    <w:p w:rsidR="00625A59" w:rsidRDefault="00625A59" w:rsidP="00625A59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625A59" w:rsidRDefault="00625A59" w:rsidP="00625A59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625A59" w:rsidRPr="003B2F02" w:rsidRDefault="00625A59" w:rsidP="00625A59">
      <w:pPr>
        <w:pStyle w:val="a3"/>
        <w:rPr>
          <w:sz w:val="28"/>
          <w:szCs w:val="28"/>
        </w:rPr>
      </w:pPr>
    </w:p>
    <w:p w:rsidR="00986DD1" w:rsidRDefault="00986DD1">
      <w:pPr>
        <w:jc w:val="center"/>
        <w:rPr>
          <w:sz w:val="28"/>
          <w:szCs w:val="28"/>
        </w:rPr>
      </w:pPr>
    </w:p>
    <w:p w:rsidR="00AA1E11" w:rsidRDefault="00AA1E11">
      <w:pPr>
        <w:jc w:val="center"/>
        <w:rPr>
          <w:sz w:val="28"/>
          <w:szCs w:val="28"/>
        </w:rPr>
      </w:pPr>
    </w:p>
    <w:p w:rsidR="00AA1E11" w:rsidRDefault="00AA1E11">
      <w:pPr>
        <w:jc w:val="center"/>
        <w:rPr>
          <w:sz w:val="28"/>
          <w:szCs w:val="28"/>
        </w:rPr>
      </w:pPr>
    </w:p>
    <w:sectPr w:rsidR="00AA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04AE1"/>
    <w:rsid w:val="00266429"/>
    <w:rsid w:val="003B2F02"/>
    <w:rsid w:val="00445C7A"/>
    <w:rsid w:val="004E3C45"/>
    <w:rsid w:val="005901EA"/>
    <w:rsid w:val="00625A59"/>
    <w:rsid w:val="00986DD1"/>
    <w:rsid w:val="00AA1E11"/>
    <w:rsid w:val="00AA60ED"/>
    <w:rsid w:val="00AB2BB8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2020-04-24T13:37:00Z</dcterms:created>
  <dcterms:modified xsi:type="dcterms:W3CDTF">2020-04-24T13:37:00Z</dcterms:modified>
</cp:coreProperties>
</file>